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6B43" w:rsidRDefault="00F77C50">
      <w:pPr>
        <w:jc w:val="center"/>
        <w:rPr>
          <w:rFonts w:ascii="Comic Sans MS" w:hAnsi="Comic Sans MS" w:cs="Comic Sans MS"/>
          <w:b/>
          <w:sz w:val="56"/>
          <w:szCs w:val="56"/>
        </w:rPr>
      </w:pPr>
      <w:r w:rsidRPr="00F77C5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7pt;margin-top:0;width:460.55pt;height:55.5pt;z-index:251658240;mso-wrap-style:none;v-text-anchor:middle" fillcolor="#dcebf5" strokeweight=".26mm">
            <v:fill color2="#55261c" type="gradient"/>
            <v:stroke joinstyle="miter" endcap="square"/>
            <o:extrusion v:ext="view" color="silver" on="t" rotationangle=",-6" viewpoint="34.72mm,34.72222mm" viewpointorigin="0,.5" skewangle="135" brightness="4000f" lightposition="0,50000" lightlevel="52000f" lightposition2="0,-50000" lightlevel2="14000f" type="perspective" lightharsh2="t"/>
            <v:textpath style="font-family:&quot;Arial Black&quot;;v-text-kern:t" fitpath="t" string="Albo D'oro&#10;Torneo Calcio Over "/>
          </v:shape>
        </w:pict>
      </w:r>
    </w:p>
    <w:p w:rsidR="00E16B43" w:rsidRDefault="00E1475C">
      <w:pPr>
        <w:jc w:val="center"/>
      </w:pPr>
      <w:r>
        <w:t xml:space="preserve">                                     </w:t>
      </w:r>
    </w:p>
    <w:p w:rsidR="00E1475C" w:rsidRDefault="00F77C50">
      <w:pPr>
        <w:tabs>
          <w:tab w:val="left" w:pos="9840"/>
        </w:tabs>
        <w:ind w:right="-18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23.75pt;width:483.7pt;height:594.7pt;z-index:251657216;mso-wrap-distance-left:7.05pt;mso-wrap-distance-right:7.05p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14"/>
                    <w:gridCol w:w="2251"/>
                    <w:gridCol w:w="2166"/>
                    <w:gridCol w:w="2438"/>
                    <w:gridCol w:w="1556"/>
                  </w:tblGrid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20" w:lineRule="exact"/>
                          <w:jc w:val="center"/>
                        </w:pPr>
                        <w:r>
                          <w:t>Anno Sportivo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500" w:lineRule="exact"/>
                          <w:jc w:val="center"/>
                        </w:pPr>
                        <w:r>
                          <w:t>1^ classificata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500" w:lineRule="exact"/>
                          <w:jc w:val="center"/>
                        </w:pPr>
                        <w:r>
                          <w:t>finalista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500" w:lineRule="exact"/>
                          <w:jc w:val="center"/>
                          <w:rPr>
                            <w:lang w:val="en-GB"/>
                          </w:rPr>
                        </w:pPr>
                        <w:r>
                          <w:t>semifinalisti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jc w:val="center"/>
                        </w:pPr>
                        <w:r>
                          <w:rPr>
                            <w:lang w:val="en-GB"/>
                          </w:rPr>
                          <w:t>1^classificata  “fair Play”</w:t>
                        </w: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 xml:space="preserve">2003–2004 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Gelateria Tre Cime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Amici del Ponte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Auronzo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Nicia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6B43">
                        <w:pPr>
                          <w:snapToGrid w:val="0"/>
                          <w:spacing w:line="360" w:lineRule="exact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2004–2005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Amici del Ponte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Calcio Polaris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Gelateria tre Cime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Bar al Sasso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6B43">
                        <w:pPr>
                          <w:snapToGrid w:val="0"/>
                          <w:spacing w:line="360" w:lineRule="exact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2005 - 2006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Calcio Polaris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Amici del Ponte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Gelateria tre Cime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Tecnoceramica (Tomo)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6B43">
                        <w:pPr>
                          <w:snapToGrid w:val="0"/>
                          <w:spacing w:line="360" w:lineRule="exact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rPr>
                            <w:sz w:val="22"/>
                          </w:rPr>
                        </w:pPr>
                        <w:r>
                          <w:t>2006–2007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Amici Del Ponte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Calcio Vet.  Sedico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Gelateria tre Cime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Tecnoceramica (Tomo)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6B43">
                        <w:pPr>
                          <w:snapToGrid w:val="0"/>
                          <w:spacing w:line="360" w:lineRule="exact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rPr>
                            <w:spacing w:val="-20"/>
                            <w:sz w:val="22"/>
                          </w:rPr>
                        </w:pPr>
                        <w:r>
                          <w:t>2007–2008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0"/>
                            <w:sz w:val="22"/>
                          </w:rPr>
                          <w:t>Amici del Ponte (Amplifon)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Tecnoceramica </w:t>
                        </w:r>
                        <w:r>
                          <w:rPr>
                            <w:spacing w:val="-20"/>
                            <w:sz w:val="22"/>
                          </w:rPr>
                          <w:t>(Tomo)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Gelateria tre Cime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Dynamo Vellai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pacing w:val="-20"/>
                            <w:sz w:val="22"/>
                          </w:rPr>
                          <w:t>Rist. Canton</w:t>
                        </w: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>
                          <w:t xml:space="preserve">2008–2009 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0"/>
                            <w:sz w:val="22"/>
                          </w:rPr>
                          <w:t>Amici del Ponte (Amplifon)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Tecnoceramica </w:t>
                        </w:r>
                        <w:r>
                          <w:rPr>
                            <w:spacing w:val="-20"/>
                            <w:sz w:val="22"/>
                          </w:rPr>
                          <w:t>(Tomo)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Pizzeria Salinas 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Giardini San Giorgio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pacing w:val="-20"/>
                            <w:sz w:val="22"/>
                          </w:rPr>
                          <w:t>Veterani  Sois</w:t>
                        </w: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2009–2010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Pizzeria Salinas 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0"/>
                            <w:sz w:val="22"/>
                          </w:rPr>
                          <w:t>Amici del Ponte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  <w:szCs w:val="16"/>
                          </w:rPr>
                        </w:pPr>
                        <w:r>
                          <w:rPr>
                            <w:sz w:val="22"/>
                          </w:rPr>
                          <w:t>Veterani Sedico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pacing w:val="-20"/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6"/>
                          </w:rPr>
                          <w:t>Tecnoceramica Tomo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pacing w:val="-20"/>
                            <w:sz w:val="22"/>
                            <w:szCs w:val="18"/>
                          </w:rPr>
                          <w:t>Amici del Ponte</w:t>
                        </w: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2010–2011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 la Sosta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Veterani Tomo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Amici del Ponte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Veterani Sedico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z w:val="22"/>
                          </w:rPr>
                          <w:t>G. S. Sois</w:t>
                        </w:r>
                      </w:p>
                    </w:tc>
                  </w:tr>
                  <w:tr w:rsidR="00E16B43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bookmarkStart w:id="0" w:name="__DdeLink__4_1416180811"/>
                        <w:r>
                          <w:t>2011–2012</w:t>
                        </w:r>
                        <w:bookmarkEnd w:id="0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Veterani Tomo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Veterani Sedico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Pizzeria Salinas</w:t>
                        </w:r>
                      </w:p>
                      <w:p w:rsidR="00E16B43" w:rsidRDefault="00E1475C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Bar la Sosta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6B43" w:rsidRDefault="00E1475C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z w:val="22"/>
                          </w:rPr>
                          <w:t>G. S. Nicia</w:t>
                        </w:r>
                      </w:p>
                    </w:tc>
                  </w:tr>
                  <w:tr w:rsidR="00307EE6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111B1F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2012–2013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111B1F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A. C. Danta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111B1F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Pizzeria Salinas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111B1F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Vet. Tomo</w:t>
                        </w:r>
                      </w:p>
                      <w:p w:rsidR="00307EE6" w:rsidRDefault="00307EE6" w:rsidP="00111B1F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Vet. Sedico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111B1F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z w:val="22"/>
                          </w:rPr>
                          <w:t>Piz. Salinas</w:t>
                        </w:r>
                      </w:p>
                    </w:tc>
                  </w:tr>
                  <w:tr w:rsidR="00307EE6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307EE6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2013–2014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 w:rsidP="00307EE6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Veterani Sedico 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307EE6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Veterani Tomo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Pr="00307EE6" w:rsidRDefault="00307EE6" w:rsidP="00307EE6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 w:rsidRPr="00307EE6">
                          <w:rPr>
                            <w:sz w:val="22"/>
                          </w:rPr>
                          <w:t xml:space="preserve">C. Danta </w:t>
                        </w:r>
                      </w:p>
                      <w:p w:rsidR="00307EE6" w:rsidRPr="00307EE6" w:rsidRDefault="00307EE6" w:rsidP="00307EE6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 w:rsidRPr="00307EE6">
                          <w:rPr>
                            <w:sz w:val="22"/>
                          </w:rPr>
                          <w:t>Bar la Sosta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7EE6" w:rsidRDefault="00C41933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sz w:val="22"/>
                          </w:rPr>
                          <w:t>G. S. Nicia</w:t>
                        </w:r>
                      </w:p>
                    </w:tc>
                  </w:tr>
                  <w:tr w:rsidR="002C15E0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 w:rsidP="002C15E0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t>2014–2015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 w:rsidP="009D181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Veterani Sedico 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 w:rsidP="009D181C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Veterani Tomo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Piz. Salinas          Dynamo Vellai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0C008F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G. S. Sois</w:t>
                        </w:r>
                      </w:p>
                    </w:tc>
                  </w:tr>
                  <w:tr w:rsidR="002C15E0" w:rsidTr="00307EE6">
                    <w:trPr>
                      <w:cantSplit/>
                    </w:trPr>
                    <w:tc>
                      <w:tcPr>
                        <w:tcW w:w="1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>
                        <w:pPr>
                          <w:spacing w:line="360" w:lineRule="exact"/>
                          <w:jc w:val="center"/>
                        </w:pP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>
                        <w:pPr>
                          <w:spacing w:line="240" w:lineRule="exact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C15E0" w:rsidRDefault="002C15E0">
                        <w:pPr>
                          <w:spacing w:line="360" w:lineRule="exact"/>
                          <w:jc w:val="center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E16B43" w:rsidRDefault="00E1475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sectPr w:rsidR="00E1475C" w:rsidSect="00E16B43">
      <w:pgSz w:w="11906" w:h="16838"/>
      <w:pgMar w:top="360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6C61"/>
    <w:multiLevelType w:val="hybridMultilevel"/>
    <w:tmpl w:val="105CD8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34A54"/>
    <w:rsid w:val="000C008F"/>
    <w:rsid w:val="002C15E0"/>
    <w:rsid w:val="00307EE6"/>
    <w:rsid w:val="00334A54"/>
    <w:rsid w:val="00683C58"/>
    <w:rsid w:val="006D02E1"/>
    <w:rsid w:val="00971640"/>
    <w:rsid w:val="00C41933"/>
    <w:rsid w:val="00E1475C"/>
    <w:rsid w:val="00E16B43"/>
    <w:rsid w:val="00E37294"/>
    <w:rsid w:val="00F7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B4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16B43"/>
  </w:style>
  <w:style w:type="character" w:customStyle="1" w:styleId="TestofumettoCarattere">
    <w:name w:val="Testo fumetto Carattere"/>
    <w:basedOn w:val="Carpredefinitoparagrafo1"/>
    <w:rsid w:val="00E16B43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E16B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E16B43"/>
    <w:pPr>
      <w:spacing w:after="120"/>
    </w:pPr>
  </w:style>
  <w:style w:type="paragraph" w:styleId="Elenco">
    <w:name w:val="List"/>
    <w:basedOn w:val="Corpodeltesto"/>
    <w:rsid w:val="00E16B43"/>
    <w:rPr>
      <w:rFonts w:cs="Mangal"/>
    </w:rPr>
  </w:style>
  <w:style w:type="paragraph" w:customStyle="1" w:styleId="Didascalia1">
    <w:name w:val="Didascalia1"/>
    <w:basedOn w:val="Normale"/>
    <w:rsid w:val="00E16B4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16B43"/>
    <w:pPr>
      <w:suppressLineNumbers/>
    </w:pPr>
    <w:rPr>
      <w:rFonts w:cs="Mangal"/>
    </w:rPr>
  </w:style>
  <w:style w:type="paragraph" w:styleId="Testofumetto">
    <w:name w:val="Balloon Text"/>
    <w:basedOn w:val="Normale"/>
    <w:rsid w:val="00E16B43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E16B43"/>
  </w:style>
  <w:style w:type="paragraph" w:customStyle="1" w:styleId="Contenutotabella">
    <w:name w:val="Contenuto tabella"/>
    <w:basedOn w:val="Normale"/>
    <w:rsid w:val="00E16B43"/>
    <w:pPr>
      <w:suppressLineNumbers/>
    </w:pPr>
  </w:style>
  <w:style w:type="paragraph" w:customStyle="1" w:styleId="Intestazionetabella">
    <w:name w:val="Intestazione tabella"/>
    <w:basedOn w:val="Contenutotabella"/>
    <w:rsid w:val="00E16B43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0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Centro Sportivo Italiano</dc:creator>
  <cp:keywords/>
  <cp:lastModifiedBy>Pc</cp:lastModifiedBy>
  <cp:revision>8</cp:revision>
  <cp:lastPrinted>2008-06-03T13:28:00Z</cp:lastPrinted>
  <dcterms:created xsi:type="dcterms:W3CDTF">2014-06-03T06:44:00Z</dcterms:created>
  <dcterms:modified xsi:type="dcterms:W3CDTF">2015-06-08T06:13:00Z</dcterms:modified>
</cp:coreProperties>
</file>